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12A3" w:rsidRDefault="0071620A" w:rsidP="005312A3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312A3">
        <w:rPr>
          <w:rFonts w:ascii="Corbel" w:hAnsi="Corbel" w:cs="Corbel"/>
          <w:b/>
          <w:i/>
          <w:iCs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7665F9" w:rsidRDefault="007665F9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665F9">
        <w:rPr>
          <w:rFonts w:ascii="Corbel" w:hAnsi="Corbel"/>
          <w:b/>
          <w:sz w:val="20"/>
          <w:szCs w:val="20"/>
        </w:rPr>
        <w:tab/>
        <w:t xml:space="preserve">Rok akademicki </w:t>
      </w:r>
      <w:r w:rsidR="00DA29C2" w:rsidRPr="007665F9">
        <w:rPr>
          <w:rFonts w:ascii="Corbel" w:hAnsi="Corbel"/>
          <w:b/>
          <w:sz w:val="20"/>
          <w:szCs w:val="20"/>
        </w:rPr>
        <w:t>202</w:t>
      </w:r>
      <w:r w:rsidR="005312A3">
        <w:rPr>
          <w:rFonts w:ascii="Corbel" w:hAnsi="Corbel"/>
          <w:b/>
          <w:sz w:val="20"/>
          <w:szCs w:val="20"/>
        </w:rPr>
        <w:t>2</w:t>
      </w:r>
      <w:r w:rsidR="00DA29C2" w:rsidRPr="007665F9">
        <w:rPr>
          <w:rFonts w:ascii="Corbel" w:hAnsi="Corbel"/>
          <w:b/>
          <w:sz w:val="20"/>
          <w:szCs w:val="20"/>
        </w:rPr>
        <w:t>/202</w:t>
      </w:r>
      <w:r w:rsidR="005312A3">
        <w:rPr>
          <w:rFonts w:ascii="Corbel" w:hAnsi="Corbel"/>
          <w:b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665F9" w:rsidRDefault="00EC3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65F9">
              <w:rPr>
                <w:rFonts w:ascii="Corbel" w:hAnsi="Corbel"/>
                <w:sz w:val="24"/>
                <w:szCs w:val="24"/>
              </w:rPr>
              <w:t>P</w:t>
            </w:r>
            <w:r w:rsidR="007B5C3F" w:rsidRPr="007665F9">
              <w:rPr>
                <w:rFonts w:ascii="Corbel" w:hAnsi="Corbel"/>
                <w:sz w:val="24"/>
                <w:szCs w:val="24"/>
              </w:rPr>
              <w:t>olityka</w:t>
            </w:r>
            <w:r w:rsidR="00D11730" w:rsidRPr="007665F9">
              <w:rPr>
                <w:rFonts w:ascii="Corbel" w:hAnsi="Corbel"/>
                <w:sz w:val="24"/>
                <w:szCs w:val="24"/>
              </w:rPr>
              <w:t xml:space="preserve">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02B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B6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E7622" w:rsidRDefault="003E76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3E7622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665F9" w:rsidRDefault="00A4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65F9">
              <w:rPr>
                <w:rFonts w:ascii="Corbel" w:hAnsi="Corbel"/>
                <w:sz w:val="24"/>
                <w:szCs w:val="24"/>
              </w:rPr>
              <w:t>Rok 1,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</w:t>
            </w:r>
            <w:r w:rsidR="00CA77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A0A36">
              <w:rPr>
                <w:rFonts w:ascii="Corbel" w:hAnsi="Corbel"/>
                <w:b w:val="0"/>
                <w:sz w:val="24"/>
                <w:szCs w:val="24"/>
              </w:rPr>
              <w:t xml:space="preserve">specjalnościowe, sp. Asystent </w:t>
            </w:r>
            <w:r w:rsidR="0053458D">
              <w:rPr>
                <w:rFonts w:ascii="Corbel" w:hAnsi="Corbel"/>
                <w:b w:val="0"/>
                <w:sz w:val="24"/>
                <w:szCs w:val="24"/>
              </w:rPr>
              <w:t>rodziny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61FDD" w:rsidP="009D1C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D1C9E">
              <w:rPr>
                <w:rFonts w:ascii="Corbel" w:hAnsi="Corbel"/>
                <w:b w:val="0"/>
                <w:sz w:val="24"/>
                <w:szCs w:val="24"/>
              </w:rPr>
              <w:t>Wiesław Matyskiewicz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665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665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665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46184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46184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46184" w:rsidP="007665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461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E54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socjologii.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A458B" w:rsidRPr="009C54AE" w:rsidTr="006A458B">
        <w:tc>
          <w:tcPr>
            <w:tcW w:w="851" w:type="dxa"/>
            <w:vAlign w:val="center"/>
          </w:tcPr>
          <w:p w:rsidR="006A458B" w:rsidRPr="009C54AE" w:rsidRDefault="006A45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A458B" w:rsidRPr="006A458B" w:rsidRDefault="006A458B" w:rsidP="006A458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Zapoznanie studentów z podstawowymi zagadnieniami polityki społecznej wynikające z uwarunkowań</w:t>
            </w:r>
            <w:r w:rsidR="001863C6">
              <w:rPr>
                <w:rFonts w:ascii="Corbel" w:hAnsi="Corbel"/>
                <w:sz w:val="24"/>
                <w:szCs w:val="24"/>
              </w:rPr>
              <w:t xml:space="preserve"> społecznej gospodarki rynkowej.</w:t>
            </w:r>
          </w:p>
        </w:tc>
      </w:tr>
      <w:tr w:rsidR="006A458B" w:rsidRPr="009C54AE" w:rsidTr="006A458B">
        <w:tc>
          <w:tcPr>
            <w:tcW w:w="851" w:type="dxa"/>
            <w:vAlign w:val="center"/>
          </w:tcPr>
          <w:p w:rsidR="006A458B" w:rsidRPr="009C54AE" w:rsidRDefault="006A45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A458B" w:rsidRPr="006A458B" w:rsidRDefault="006A458B" w:rsidP="006A458B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Zorientowanie w obecnych kierunkach polityki społecznej w Polsce i świecie wobec rodziny</w:t>
            </w:r>
            <w:r w:rsidR="001863C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A458B" w:rsidRPr="009C54AE" w:rsidTr="006A458B">
        <w:tc>
          <w:tcPr>
            <w:tcW w:w="851" w:type="dxa"/>
            <w:vAlign w:val="center"/>
          </w:tcPr>
          <w:p w:rsidR="006A458B" w:rsidRPr="009C54AE" w:rsidRDefault="006A45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A458B" w:rsidRPr="006A458B" w:rsidRDefault="006A458B" w:rsidP="006A458B">
            <w:pPr>
              <w:pStyle w:val="Podpunkty"/>
              <w:spacing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Prezentacja uwarunkowań prowadzących do zagwarantowania ładu i pokoju społecznego</w:t>
            </w:r>
            <w:r w:rsidR="001863C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A458B" w:rsidRPr="009C54AE" w:rsidTr="006A458B">
        <w:tc>
          <w:tcPr>
            <w:tcW w:w="851" w:type="dxa"/>
            <w:vAlign w:val="center"/>
          </w:tcPr>
          <w:p w:rsidR="006A458B" w:rsidRDefault="006A45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A458B" w:rsidRPr="006A458B" w:rsidRDefault="006A458B" w:rsidP="006A458B">
            <w:pPr>
              <w:pStyle w:val="Podpunkty"/>
              <w:spacing w:line="276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A458B">
              <w:rPr>
                <w:rFonts w:ascii="Corbel" w:hAnsi="Corbel"/>
                <w:b w:val="0"/>
                <w:sz w:val="24"/>
                <w:szCs w:val="24"/>
              </w:rPr>
              <w:t>Wyrobienie umiejętności posługiwania się wiedzą w zakresie budowy racjonalnych opinii o podstawowych kwestiach społecznych, przewidywanie kształtowania się procesów społecznych na skutek konkretnych decyzji politycznych w zakresie ogólnej polityki jak i szczegółowych polityk społecznych, a szczególnie w odniesieniu do rodziny</w:t>
            </w:r>
            <w:r w:rsidR="001863C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863C6" w:rsidRPr="00CE542A" w:rsidRDefault="001863C6" w:rsidP="005B545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rozróżni powiązania wiedzy z zakresu nauk o rodzinie </w:t>
            </w:r>
            <w:r w:rsidR="00CE0766">
              <w:rPr>
                <w:rFonts w:ascii="Corbel" w:hAnsi="Corbel"/>
                <w:sz w:val="24"/>
                <w:szCs w:val="24"/>
              </w:rPr>
              <w:t>z socjologią i pedagogiką.</w:t>
            </w:r>
          </w:p>
        </w:tc>
        <w:tc>
          <w:tcPr>
            <w:tcW w:w="1873" w:type="dxa"/>
          </w:tcPr>
          <w:p w:rsidR="0085747A" w:rsidRPr="006A458B" w:rsidRDefault="006A458B" w:rsidP="006A4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CE542A" w:rsidRPr="009C54AE" w:rsidTr="005E6E85">
        <w:tc>
          <w:tcPr>
            <w:tcW w:w="1701" w:type="dxa"/>
          </w:tcPr>
          <w:p w:rsidR="00CE542A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863C6" w:rsidRPr="00B62749" w:rsidRDefault="001863C6" w:rsidP="005B545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B62749">
              <w:rPr>
                <w:rFonts w:ascii="Corbel" w:hAnsi="Corbel"/>
                <w:color w:val="000000"/>
                <w:spacing w:val="2"/>
                <w:sz w:val="24"/>
                <w:szCs w:val="24"/>
              </w:rPr>
              <w:t xml:space="preserve">Student  opisze </w:t>
            </w:r>
            <w:r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>instrument</w:t>
            </w:r>
            <w:r w:rsidR="00B62749"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>y</w:t>
            </w:r>
            <w:r w:rsidRPr="00B62749">
              <w:rPr>
                <w:rFonts w:ascii="Corbel" w:eastAsia="Times New Roman" w:hAnsi="Corbel"/>
                <w:color w:val="000000"/>
                <w:spacing w:val="2"/>
                <w:sz w:val="24"/>
                <w:szCs w:val="24"/>
              </w:rPr>
              <w:t xml:space="preserve">, </w:t>
            </w:r>
            <w:r w:rsidR="00B62749" w:rsidRPr="00B62749">
              <w:rPr>
                <w:rFonts w:ascii="Corbel" w:eastAsia="Times New Roman" w:hAnsi="Corbel"/>
                <w:color w:val="000000"/>
                <w:sz w:val="24"/>
                <w:szCs w:val="24"/>
              </w:rPr>
              <w:t>podmioty  oraz   instytucje, zajmujące się pomocą rodzinie</w:t>
            </w:r>
            <w:r w:rsidR="00243094">
              <w:rPr>
                <w:rFonts w:ascii="Corbel" w:eastAsia="Times New Roman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542A" w:rsidRPr="006A458B" w:rsidRDefault="00CE542A" w:rsidP="006A4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E542A" w:rsidRPr="009C54AE" w:rsidTr="005E6E85">
        <w:tc>
          <w:tcPr>
            <w:tcW w:w="1701" w:type="dxa"/>
          </w:tcPr>
          <w:p w:rsidR="00CE542A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E542A" w:rsidRPr="00CE542A" w:rsidRDefault="00B62749" w:rsidP="005B545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</w:t>
            </w:r>
            <w:r w:rsidR="00CE542A" w:rsidRPr="00CE542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działania różnych instytucji i organizacji</w:t>
            </w:r>
            <w:r w:rsidR="00CE542A" w:rsidRPr="00CE542A">
              <w:rPr>
                <w:rFonts w:ascii="Corbel" w:hAnsi="Corbel"/>
                <w:sz w:val="24"/>
                <w:szCs w:val="24"/>
              </w:rPr>
              <w:t xml:space="preserve"> zajmujących się pomocą ro</w:t>
            </w:r>
            <w:r w:rsidR="00243094">
              <w:rPr>
                <w:rFonts w:ascii="Corbel" w:hAnsi="Corbel"/>
                <w:sz w:val="24"/>
                <w:szCs w:val="24"/>
              </w:rPr>
              <w:t>dzinom w sytuacjach kryzysowych:</w:t>
            </w:r>
            <w:r w:rsidR="00CE542A" w:rsidRPr="00CE542A">
              <w:rPr>
                <w:rFonts w:ascii="Corbel" w:hAnsi="Corbel"/>
                <w:sz w:val="24"/>
                <w:szCs w:val="24"/>
              </w:rPr>
              <w:t xml:space="preserve">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:rsidR="00CE542A" w:rsidRPr="006A458B" w:rsidRDefault="00CE542A" w:rsidP="006A4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CE542A" w:rsidRPr="009C54AE" w:rsidTr="005E6E85">
        <w:tc>
          <w:tcPr>
            <w:tcW w:w="1701" w:type="dxa"/>
          </w:tcPr>
          <w:p w:rsidR="00CE542A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E542A" w:rsidRPr="00243094" w:rsidRDefault="00243094" w:rsidP="005B545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d</w:t>
            </w:r>
            <w:r w:rsidR="00CE542A" w:rsidRPr="00243094">
              <w:rPr>
                <w:rFonts w:ascii="Corbel" w:hAnsi="Corbel"/>
                <w:sz w:val="24"/>
                <w:szCs w:val="24"/>
              </w:rPr>
              <w:t>okon</w:t>
            </w:r>
            <w:r w:rsidR="005B545D">
              <w:rPr>
                <w:rFonts w:ascii="Corbel" w:hAnsi="Corbel"/>
                <w:sz w:val="24"/>
                <w:szCs w:val="24"/>
              </w:rPr>
              <w:t>a</w:t>
            </w:r>
            <w:r w:rsidR="00CE542A" w:rsidRPr="00243094">
              <w:rPr>
                <w:rFonts w:ascii="Corbel" w:hAnsi="Corbel"/>
                <w:sz w:val="24"/>
                <w:szCs w:val="24"/>
              </w:rPr>
              <w:t xml:space="preserve"> analizy i interpretacji własnych działań i umiejętności związanych z</w:t>
            </w:r>
            <w:r w:rsidRPr="00243094">
              <w:rPr>
                <w:rFonts w:ascii="Corbel" w:hAnsi="Corbel"/>
                <w:sz w:val="24"/>
                <w:szCs w:val="24"/>
              </w:rPr>
              <w:t xml:space="preserve"> </w:t>
            </w:r>
            <w:r w:rsidR="00CE542A" w:rsidRPr="0024309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k</w:t>
            </w:r>
            <w:r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 xml:space="preserve">reowaniem polityki prorodzinnej. </w:t>
            </w:r>
            <w:r w:rsidR="00CE542A" w:rsidRPr="00243094">
              <w:rPr>
                <w:rFonts w:ascii="Corbel" w:hAnsi="Corbel"/>
                <w:sz w:val="24"/>
                <w:szCs w:val="24"/>
              </w:rPr>
              <w:t>Podejm</w:t>
            </w:r>
            <w:r w:rsidR="005B545D">
              <w:rPr>
                <w:rFonts w:ascii="Corbel" w:hAnsi="Corbel"/>
                <w:sz w:val="24"/>
                <w:szCs w:val="24"/>
              </w:rPr>
              <w:t xml:space="preserve">ie </w:t>
            </w:r>
            <w:r w:rsidR="00CE542A" w:rsidRPr="00243094">
              <w:rPr>
                <w:rFonts w:ascii="Corbel" w:hAnsi="Corbel"/>
                <w:sz w:val="24"/>
                <w:szCs w:val="24"/>
              </w:rPr>
              <w:t>działania na rzecz własnego rozwoju i rozwoju innych uczes</w:t>
            </w:r>
            <w:r w:rsidR="0089230D">
              <w:rPr>
                <w:rFonts w:ascii="Corbel" w:hAnsi="Corbel"/>
                <w:sz w:val="24"/>
                <w:szCs w:val="24"/>
              </w:rPr>
              <w:t>tników procesów pedagogicznych, z uwzględnieniem rodziny w tych działaniach.</w:t>
            </w:r>
          </w:p>
        </w:tc>
        <w:tc>
          <w:tcPr>
            <w:tcW w:w="1873" w:type="dxa"/>
          </w:tcPr>
          <w:p w:rsidR="00CE542A" w:rsidRPr="006A458B" w:rsidRDefault="00CE542A" w:rsidP="006A4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CE542A" w:rsidRPr="009C54AE" w:rsidTr="005E6E85">
        <w:tc>
          <w:tcPr>
            <w:tcW w:w="1701" w:type="dxa"/>
          </w:tcPr>
          <w:p w:rsidR="00CE542A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863C6" w:rsidRPr="00243094" w:rsidRDefault="001863C6" w:rsidP="005B545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sz w:val="24"/>
                <w:szCs w:val="24"/>
              </w:rPr>
              <w:t>Student  oceni przydatność  działań   w  zakresie  polityki  społecznej   w  kontekście realizowania polityki prorodzinnej</w:t>
            </w:r>
            <w:r w:rsidR="00243094" w:rsidRPr="0024309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542A" w:rsidRPr="006A458B" w:rsidRDefault="00CE542A" w:rsidP="006A4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CE542A" w:rsidRPr="009C54AE" w:rsidTr="005E6E85">
        <w:tc>
          <w:tcPr>
            <w:tcW w:w="1701" w:type="dxa"/>
          </w:tcPr>
          <w:p w:rsidR="00CE542A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863C6" w:rsidRPr="00CE542A" w:rsidRDefault="002D63E0" w:rsidP="005B545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dostrze</w:t>
            </w:r>
            <w:r w:rsidR="00981FDA">
              <w:rPr>
                <w:rFonts w:ascii="Corbel" w:hAnsi="Corbel"/>
                <w:sz w:val="24"/>
                <w:szCs w:val="24"/>
              </w:rPr>
              <w:t>że</w:t>
            </w:r>
            <w:r>
              <w:rPr>
                <w:rFonts w:ascii="Corbel" w:hAnsi="Corbel"/>
                <w:sz w:val="24"/>
                <w:szCs w:val="24"/>
              </w:rPr>
              <w:t xml:space="preserve"> różne formy funkcjonowania rodziny i odpowiednio </w:t>
            </w:r>
            <w:r w:rsidR="005B545D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="00CE542A" w:rsidRPr="00CE542A">
              <w:rPr>
                <w:rFonts w:ascii="Corbel" w:hAnsi="Corbel"/>
                <w:sz w:val="24"/>
                <w:szCs w:val="24"/>
              </w:rPr>
              <w:t xml:space="preserve">ormułuje swoje stanowisko dotyczące </w:t>
            </w:r>
            <w:r>
              <w:rPr>
                <w:rFonts w:ascii="Corbel" w:hAnsi="Corbel"/>
                <w:sz w:val="24"/>
                <w:szCs w:val="24"/>
              </w:rPr>
              <w:t>tego zjawiska</w:t>
            </w:r>
            <w:r w:rsidR="0089230D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Wykorzyst</w:t>
            </w:r>
            <w:r w:rsidR="005B545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do tych uzasadnień różnych </w:t>
            </w:r>
            <w:r w:rsidR="00CE542A" w:rsidRPr="00CE542A">
              <w:rPr>
                <w:rFonts w:ascii="Corbel" w:hAnsi="Corbel"/>
                <w:sz w:val="24"/>
                <w:szCs w:val="24"/>
              </w:rPr>
              <w:t xml:space="preserve">autorów źródeł naukowych (pedagogicznych, </w:t>
            </w:r>
            <w:r w:rsidR="00CE542A" w:rsidRPr="00CE542A">
              <w:rPr>
                <w:rFonts w:ascii="Corbel" w:hAnsi="Corbel"/>
                <w:sz w:val="24"/>
                <w:szCs w:val="24"/>
              </w:rPr>
              <w:lastRenderedPageBreak/>
              <w:t>psychologicznych, socjologicznych, prawnych) i wyciąg</w:t>
            </w:r>
            <w:r w:rsidR="005B545D">
              <w:rPr>
                <w:rFonts w:ascii="Corbel" w:hAnsi="Corbel"/>
                <w:sz w:val="24"/>
                <w:szCs w:val="24"/>
              </w:rPr>
              <w:t>nie</w:t>
            </w:r>
            <w:r w:rsidR="00CE542A" w:rsidRPr="00CE542A">
              <w:rPr>
                <w:rFonts w:ascii="Corbel" w:hAnsi="Corbel"/>
                <w:sz w:val="24"/>
                <w:szCs w:val="24"/>
              </w:rPr>
              <w:t xml:space="preserve"> adekwatne wnioski.</w:t>
            </w:r>
          </w:p>
        </w:tc>
        <w:tc>
          <w:tcPr>
            <w:tcW w:w="1873" w:type="dxa"/>
          </w:tcPr>
          <w:p w:rsidR="00CE542A" w:rsidRPr="006A458B" w:rsidRDefault="00CE542A" w:rsidP="006A4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lastRenderedPageBreak/>
              <w:t>K_U10</w:t>
            </w:r>
          </w:p>
        </w:tc>
      </w:tr>
      <w:tr w:rsidR="00CE542A" w:rsidRPr="009C54AE" w:rsidTr="005E6E85">
        <w:tc>
          <w:tcPr>
            <w:tcW w:w="1701" w:type="dxa"/>
          </w:tcPr>
          <w:p w:rsidR="00CE542A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1863C6" w:rsidRPr="00243094" w:rsidRDefault="00243094" w:rsidP="005B545D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Student wyka</w:t>
            </w:r>
            <w:r w:rsidR="005B545D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>że</w:t>
            </w:r>
            <w:r w:rsidRPr="00243094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 odpowiedzialno</w:t>
            </w:r>
            <w:r w:rsidRPr="00243094">
              <w:rPr>
                <w:rFonts w:ascii="Corbel" w:eastAsia="Times New Roman" w:hAnsi="Corbel"/>
                <w:color w:val="000000"/>
                <w:spacing w:val="-1"/>
                <w:sz w:val="24"/>
                <w:szCs w:val="24"/>
              </w:rPr>
              <w:t>ść w formułowaniu ocen i opinii.</w:t>
            </w:r>
            <w:r w:rsidR="001863C6" w:rsidRPr="002430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CE542A" w:rsidRPr="006A458B" w:rsidRDefault="00CE542A" w:rsidP="006A4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458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B545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pStyle w:val="Tekstpodstawowywcity"/>
              <w:spacing w:after="0" w:line="360" w:lineRule="auto"/>
              <w:ind w:left="0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Podstawowe elementy wiedzy o nauce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Metodologia polityki społecznej. Teoretyczne podstawy polityki społecznej.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Podmioty polityki społecznej państwowe i międzynarodowe. Wartości i zasady w polityce społecznej.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Wskaźniki społeczne i ich zastosowanie w polityce społecznej. Diagnoza i diagnozowanie w polityce społecznej.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Polityka rodzinna państwa. Rodziny polskie; stan i kierunki.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System ubezpieczeń społecznych w Polsce.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System edukacji. Polityka edukacyjna i poradnictwo.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spacing w:after="0" w:line="36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Wykluczenie społeczne. Perspektywy przeciwdziałania.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pStyle w:val="Tekstpodstawowywcity"/>
              <w:spacing w:after="0"/>
              <w:ind w:left="0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 xml:space="preserve">Rynek pracy i polityka zatrudnienia w Polsce oraz w świecie. 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pStyle w:val="Tekstpodstawowywcity"/>
              <w:spacing w:after="0"/>
              <w:ind w:left="0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Przeciwdziałanie społecznym skutkom bezrobocia w systemie zabezpieczenia społecznego.</w:t>
            </w:r>
          </w:p>
        </w:tc>
      </w:tr>
      <w:tr w:rsidR="006A458B" w:rsidRPr="006A458B" w:rsidTr="005B545D">
        <w:tc>
          <w:tcPr>
            <w:tcW w:w="9520" w:type="dxa"/>
          </w:tcPr>
          <w:p w:rsidR="006A458B" w:rsidRPr="006A458B" w:rsidRDefault="006A458B" w:rsidP="006A458B">
            <w:pPr>
              <w:pStyle w:val="Tekstpodstawowywcity"/>
              <w:spacing w:after="0" w:line="360" w:lineRule="auto"/>
              <w:ind w:left="0"/>
              <w:contextualSpacing/>
              <w:rPr>
                <w:rFonts w:ascii="Corbel" w:hAnsi="Corbel"/>
                <w:sz w:val="24"/>
                <w:szCs w:val="24"/>
              </w:rPr>
            </w:pPr>
            <w:r w:rsidRPr="006A458B">
              <w:rPr>
                <w:rFonts w:ascii="Corbel" w:hAnsi="Corbel"/>
                <w:sz w:val="24"/>
                <w:szCs w:val="24"/>
              </w:rPr>
              <w:t>Ochrona zdrowia w systemie zabezpieczenia społecznego. System ochrony zdrowia w Polsce.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665F9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665F9">
        <w:tc>
          <w:tcPr>
            <w:tcW w:w="9520" w:type="dxa"/>
          </w:tcPr>
          <w:p w:rsidR="0085747A" w:rsidRPr="009C54AE" w:rsidRDefault="00766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458B" w:rsidRPr="005B545D" w:rsidRDefault="006A458B" w:rsidP="006A458B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B545D">
        <w:rPr>
          <w:rFonts w:ascii="Corbel" w:hAnsi="Corbel"/>
          <w:b w:val="0"/>
          <w:szCs w:val="24"/>
        </w:rPr>
        <w:t>wykład tradycyjny/wykład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665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7665F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58B" w:rsidRPr="009C54AE" w:rsidTr="00C05F44">
        <w:tc>
          <w:tcPr>
            <w:tcW w:w="1985" w:type="dxa"/>
          </w:tcPr>
          <w:p w:rsidR="006A458B" w:rsidRPr="009C54AE" w:rsidRDefault="006A458B" w:rsidP="004563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A458B" w:rsidRPr="00CE542A" w:rsidRDefault="009D1C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6A458B" w:rsidRPr="009C54AE" w:rsidRDefault="006A45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A458B" w:rsidRPr="009C54AE" w:rsidTr="00C05F44">
        <w:tc>
          <w:tcPr>
            <w:tcW w:w="1985" w:type="dxa"/>
          </w:tcPr>
          <w:p w:rsidR="006A458B" w:rsidRPr="009C54AE" w:rsidRDefault="006A458B" w:rsidP="004563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A458B" w:rsidRPr="009C54AE" w:rsidRDefault="009D1C9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6A458B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A458B" w:rsidRPr="009C54AE" w:rsidTr="00C05F44">
        <w:tc>
          <w:tcPr>
            <w:tcW w:w="1985" w:type="dxa"/>
          </w:tcPr>
          <w:p w:rsidR="006A458B" w:rsidRPr="009C54AE" w:rsidRDefault="006A45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A458B" w:rsidRPr="009C54AE" w:rsidRDefault="009D1C9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6A458B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A458B" w:rsidRPr="009C54AE" w:rsidTr="00C05F44">
        <w:tc>
          <w:tcPr>
            <w:tcW w:w="1985" w:type="dxa"/>
          </w:tcPr>
          <w:p w:rsidR="006A458B" w:rsidRPr="009C54AE" w:rsidRDefault="006A45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A458B" w:rsidRPr="009C54AE" w:rsidRDefault="009D1C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6A458B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A458B" w:rsidRPr="009C54AE" w:rsidTr="00C05F44">
        <w:tc>
          <w:tcPr>
            <w:tcW w:w="1985" w:type="dxa"/>
          </w:tcPr>
          <w:p w:rsidR="006A458B" w:rsidRPr="009C54AE" w:rsidRDefault="006A45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="006A458B" w:rsidRPr="009C54AE" w:rsidRDefault="009D1C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6A458B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A458B" w:rsidRPr="009C54AE" w:rsidTr="00C05F44">
        <w:tc>
          <w:tcPr>
            <w:tcW w:w="1985" w:type="dxa"/>
          </w:tcPr>
          <w:p w:rsidR="006A458B" w:rsidRPr="009C54AE" w:rsidRDefault="006A45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A458B" w:rsidRPr="009C54AE" w:rsidRDefault="009D1C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6A458B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A458B" w:rsidRPr="009C54AE" w:rsidTr="00C05F44">
        <w:tc>
          <w:tcPr>
            <w:tcW w:w="1985" w:type="dxa"/>
          </w:tcPr>
          <w:p w:rsidR="006A458B" w:rsidRPr="009C54AE" w:rsidRDefault="006A45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A458B" w:rsidRPr="009C54AE" w:rsidRDefault="009D1C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6A458B" w:rsidRPr="009C54AE" w:rsidRDefault="00CE54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E73FA8" w:rsidRDefault="00E73FA8" w:rsidP="00892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3FA8">
              <w:rPr>
                <w:rFonts w:ascii="Corbel" w:eastAsia="Times New Roman" w:hAnsi="Corbel"/>
                <w:b w:val="0"/>
              </w:rPr>
              <w:t xml:space="preserve">Student uzyskuje ocenę pozytywną, gdy </w:t>
            </w:r>
            <w:r w:rsidR="007E5259">
              <w:rPr>
                <w:rFonts w:ascii="Corbel" w:eastAsia="Times New Roman" w:hAnsi="Corbel"/>
                <w:b w:val="0"/>
              </w:rPr>
              <w:t>zdobędzie z egzaminu</w:t>
            </w:r>
            <w:r w:rsidRPr="00E73FA8">
              <w:rPr>
                <w:rFonts w:ascii="Corbel" w:eastAsia="Times New Roman" w:hAnsi="Corbel"/>
                <w:b w:val="0"/>
              </w:rPr>
              <w:t xml:space="preserve"> odpowiednią ilość punktów kwalifikującą do</w:t>
            </w:r>
            <w:r w:rsidR="0089230D">
              <w:rPr>
                <w:rFonts w:ascii="Corbel" w:eastAsia="Times New Roman" w:hAnsi="Corbel"/>
                <w:b w:val="0"/>
              </w:rPr>
              <w:t xml:space="preserve"> uzyskania odpowiedniej </w:t>
            </w:r>
            <w:r w:rsidRPr="00E73FA8">
              <w:rPr>
                <w:rFonts w:ascii="Corbel" w:eastAsia="Times New Roman" w:hAnsi="Corbel"/>
                <w:b w:val="0"/>
              </w:rPr>
              <w:t xml:space="preserve">oceny. Oznacza to, że posiada szeroki zakres wiedzy o społeczeństwie (zna zasady i struktury społeczeństwa, wyjaśnia znaczenie podstawowych struktur administracyjnych, obywatelskich); w sposób samodzielny formułuje opinie o aktualnej sytuacji w zakresie polityki społecznej, wykazuje wrażliwość na podstawowe kwestie społeczne, ładu i pokoju społecznego, jest świadomy zagrożeń społecznych, charakteryzuje się aktywnością na płaszczyźnie społecznej (uczestnictwo i zaangażowanie obywatelskie) pozwalające na aktywne uczestnictwo w procesie stanowienia, realizacji i monitoringu polityki społecznej w zakresie działań na rzecz </w:t>
            </w:r>
            <w:r w:rsidR="00EA7BEE">
              <w:rPr>
                <w:rFonts w:ascii="Corbel" w:eastAsia="Times New Roman" w:hAnsi="Corbel"/>
                <w:b w:val="0"/>
              </w:rPr>
              <w:t>rodziny</w:t>
            </w:r>
            <w:r w:rsidRPr="00E73FA8">
              <w:rPr>
                <w:rFonts w:ascii="Corbel" w:eastAsia="Times New Roman" w:hAnsi="Corbel"/>
                <w:b w:val="0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E542A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E542A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7E5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E5259">
              <w:rPr>
                <w:rFonts w:ascii="Corbel" w:hAnsi="Corbel"/>
                <w:sz w:val="24"/>
                <w:szCs w:val="24"/>
              </w:rPr>
              <w:t>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E542A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E542A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46184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CE542A" w:rsidRDefault="0085747A" w:rsidP="00981FDA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E54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542A" w:rsidRPr="00CE542A" w:rsidRDefault="00CE542A" w:rsidP="00981FDA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Auleytner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 czyli ujarzmienie chaosu socjalnego, </w:t>
            </w:r>
            <w:r w:rsidRPr="00CE542A">
              <w:rPr>
                <w:rFonts w:ascii="Corbel" w:hAnsi="Corbel"/>
                <w:sz w:val="24"/>
                <w:szCs w:val="24"/>
              </w:rPr>
              <w:t>WSP TWP, Warszawa 2002.</w:t>
            </w:r>
          </w:p>
          <w:p w:rsidR="00CE542A" w:rsidRPr="00CE542A" w:rsidRDefault="00CE542A" w:rsidP="00981FDA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sz w:val="24"/>
                <w:szCs w:val="24"/>
              </w:rPr>
              <w:t xml:space="preserve">Golinowska S., </w:t>
            </w: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 państwa w gospodarce rynkowej, </w:t>
            </w:r>
            <w:r w:rsidRPr="00CE542A">
              <w:rPr>
                <w:rFonts w:ascii="Corbel" w:hAnsi="Corbel"/>
                <w:sz w:val="24"/>
                <w:szCs w:val="24"/>
              </w:rPr>
              <w:t>PWN, Warszawa 1994.</w:t>
            </w:r>
          </w:p>
          <w:p w:rsidR="00CE542A" w:rsidRPr="00CE542A" w:rsidRDefault="00CE542A" w:rsidP="00981FDA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sz w:val="24"/>
                <w:szCs w:val="24"/>
              </w:rPr>
              <w:lastRenderedPageBreak/>
              <w:t xml:space="preserve">Podolski K.,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Turnowiecki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społeczna, </w:t>
            </w:r>
            <w:r w:rsidRPr="00CE542A">
              <w:rPr>
                <w:rFonts w:ascii="Corbel" w:hAnsi="Corbel"/>
                <w:sz w:val="24"/>
                <w:szCs w:val="24"/>
              </w:rPr>
              <w:t>Gdańsk 1993.</w:t>
            </w:r>
          </w:p>
          <w:p w:rsidR="00CE542A" w:rsidRPr="00CE542A" w:rsidRDefault="00CE542A" w:rsidP="00981FDA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społeczna. Podręcznik akademicki, 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pod red.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Firlit-Fesnak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Skoczny-Szylko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M. PWN, Warszawa 2013.</w:t>
            </w:r>
          </w:p>
          <w:p w:rsidR="00CE542A" w:rsidRPr="005B545D" w:rsidRDefault="00CE542A" w:rsidP="00981FDA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CE542A">
              <w:rPr>
                <w:rFonts w:ascii="Corbel" w:hAnsi="Corbel"/>
                <w:i/>
                <w:sz w:val="24"/>
                <w:szCs w:val="24"/>
              </w:rPr>
              <w:t xml:space="preserve">Polityka społeczna. Teorie pojęcia problemy. </w:t>
            </w:r>
            <w:r w:rsidRPr="00CE542A">
              <w:rPr>
                <w:rFonts w:ascii="Corbel" w:hAnsi="Corbel"/>
                <w:sz w:val="24"/>
                <w:szCs w:val="24"/>
              </w:rPr>
              <w:t xml:space="preserve">Pod red.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Lavalette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CE542A">
              <w:rPr>
                <w:rFonts w:ascii="Corbel" w:hAnsi="Corbel"/>
                <w:sz w:val="24"/>
                <w:szCs w:val="24"/>
              </w:rPr>
              <w:t>Pratt</w:t>
            </w:r>
            <w:proofErr w:type="spellEnd"/>
            <w:r w:rsidRPr="00CE542A">
              <w:rPr>
                <w:rFonts w:ascii="Corbel" w:hAnsi="Corbel"/>
                <w:sz w:val="24"/>
                <w:szCs w:val="24"/>
              </w:rPr>
              <w:t xml:space="preserve"> A., PWN, Warszawa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CE542A" w:rsidRDefault="0085747A" w:rsidP="00981FD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CE54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E542A" w:rsidRPr="005B545D" w:rsidRDefault="00CE542A" w:rsidP="00981F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545D">
              <w:rPr>
                <w:rFonts w:ascii="Corbel" w:hAnsi="Corbel"/>
                <w:sz w:val="24"/>
                <w:szCs w:val="24"/>
              </w:rPr>
              <w:t xml:space="preserve">Karwacki A., Kaszyński H. (red.), </w:t>
            </w:r>
            <w:r w:rsidRPr="005B545D">
              <w:rPr>
                <w:rFonts w:ascii="Corbel" w:hAnsi="Corbel"/>
                <w:i/>
                <w:sz w:val="24"/>
                <w:szCs w:val="24"/>
              </w:rPr>
              <w:t>Polityka aktywizacji w Polsce</w:t>
            </w:r>
            <w:r w:rsidRPr="005B545D">
              <w:rPr>
                <w:rFonts w:ascii="Corbel" w:hAnsi="Corbel"/>
                <w:sz w:val="24"/>
                <w:szCs w:val="24"/>
              </w:rPr>
              <w:t xml:space="preserve">, Toruń 2008; </w:t>
            </w:r>
          </w:p>
          <w:p w:rsidR="00CE542A" w:rsidRPr="005B545D" w:rsidRDefault="00CE542A" w:rsidP="00981F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545D">
              <w:rPr>
                <w:rFonts w:ascii="Corbel" w:hAnsi="Corbel"/>
                <w:sz w:val="24"/>
                <w:szCs w:val="24"/>
              </w:rPr>
              <w:t xml:space="preserve">Piątek K., </w:t>
            </w:r>
            <w:r w:rsidRPr="005B545D">
              <w:rPr>
                <w:rFonts w:ascii="Corbel" w:hAnsi="Corbel"/>
                <w:i/>
                <w:sz w:val="24"/>
                <w:szCs w:val="24"/>
              </w:rPr>
              <w:t>Oblicza polityki społecznej. W kierunku autonomizacji polityki socjalnej</w:t>
            </w:r>
            <w:r w:rsidRPr="005B545D">
              <w:rPr>
                <w:rFonts w:ascii="Corbel" w:hAnsi="Corbel"/>
                <w:sz w:val="24"/>
                <w:szCs w:val="24"/>
              </w:rPr>
              <w:t xml:space="preserve">, Toruń 2012, </w:t>
            </w:r>
            <w:proofErr w:type="spellStart"/>
            <w:r w:rsidRPr="005B545D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5B545D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5B545D">
              <w:rPr>
                <w:rFonts w:ascii="Corbel" w:hAnsi="Corbel"/>
                <w:i/>
                <w:sz w:val="24"/>
                <w:szCs w:val="24"/>
              </w:rPr>
              <w:t>Wielosektorowa polityka społeczna</w:t>
            </w:r>
            <w:r w:rsidRPr="005B545D">
              <w:rPr>
                <w:rFonts w:ascii="Corbel" w:hAnsi="Corbel"/>
                <w:sz w:val="24"/>
                <w:szCs w:val="24"/>
              </w:rPr>
              <w:t xml:space="preserve">, Warszawa 2009; </w:t>
            </w:r>
          </w:p>
          <w:p w:rsidR="00CE542A" w:rsidRPr="005B545D" w:rsidRDefault="00CE542A" w:rsidP="00981FDA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Rajkiewicz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A., </w:t>
            </w:r>
            <w:r w:rsidRPr="005B545D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Społeczeństwo polskie po roku 1989... Zagadnienia polityki społecznej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1994.</w:t>
            </w:r>
          </w:p>
          <w:p w:rsidR="00CE542A" w:rsidRPr="005B545D" w:rsidRDefault="00CE542A" w:rsidP="00981FDA">
            <w:pPr>
              <w:spacing w:after="0"/>
              <w:rPr>
                <w:rFonts w:ascii="Corbel" w:hAnsi="Corbel" w:cs="Tahoma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Rajkiewicz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A., 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 </w:t>
            </w:r>
            <w:r w:rsidRPr="005B545D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 xml:space="preserve">Zagrożenia społeczne w Polsce, </w:t>
            </w:r>
            <w:r w:rsidRPr="005B545D">
              <w:rPr>
                <w:rFonts w:ascii="Corbel" w:hAnsi="Corbel" w:cs="Tahoma"/>
                <w:iCs/>
                <w:color w:val="000000" w:themeColor="text1"/>
                <w:sz w:val="24"/>
                <w:szCs w:val="24"/>
              </w:rPr>
              <w:t xml:space="preserve">Warszawa 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>1986.</w:t>
            </w:r>
          </w:p>
          <w:p w:rsidR="00CE542A" w:rsidRPr="005B545D" w:rsidRDefault="00CE542A" w:rsidP="00981FDA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Rajkiewicz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A., </w:t>
            </w:r>
            <w:r w:rsidRPr="005B545D">
              <w:rPr>
                <w:rFonts w:ascii="Corbel" w:hAnsi="Corbel" w:cs="Tahoma"/>
                <w:i/>
                <w:iCs/>
                <w:color w:val="000000" w:themeColor="text1"/>
                <w:sz w:val="24"/>
                <w:szCs w:val="24"/>
              </w:rPr>
              <w:t>Zewnętrzne migracje zarobkowe we współczesnej Polsce</w:t>
            </w:r>
            <w:r w:rsidRPr="005B545D">
              <w:rPr>
                <w:rFonts w:ascii="Corbel" w:hAnsi="Corbel" w:cs="Tahoma"/>
                <w:color w:val="000000" w:themeColor="text1"/>
                <w:sz w:val="24"/>
                <w:szCs w:val="24"/>
              </w:rPr>
              <w:t>, Warszawa 2000.</w:t>
            </w:r>
          </w:p>
          <w:p w:rsidR="00CE542A" w:rsidRPr="005B545D" w:rsidRDefault="00CE542A" w:rsidP="00981FDA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Rysz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-Kowalczyk B., </w:t>
            </w:r>
            <w:r w:rsidRPr="005B545D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Polityka społeczna gmin i powiatów</w:t>
            </w: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, Warszawa 2011;</w:t>
            </w:r>
          </w:p>
          <w:p w:rsidR="00CE542A" w:rsidRPr="005B545D" w:rsidRDefault="00CE542A" w:rsidP="00981FDA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Rymsza M., </w:t>
            </w:r>
            <w:r w:rsidRPr="005B545D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Aktywizacja w polityce społecznej</w:t>
            </w: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, Warszawa 2013.</w:t>
            </w:r>
          </w:p>
          <w:p w:rsidR="00CE542A" w:rsidRPr="00981FDA" w:rsidRDefault="00CE542A" w:rsidP="00981FDA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Skoczny-Szylko</w:t>
            </w:r>
            <w:proofErr w:type="spellEnd"/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M., </w:t>
            </w:r>
            <w:r w:rsidRPr="005B545D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 xml:space="preserve">Polityka społeczna wobec bezrobocia w Trzeciej Rzeczypospolitej, </w:t>
            </w:r>
            <w:r w:rsidRPr="005B545D">
              <w:rPr>
                <w:rFonts w:ascii="Corbel" w:hAnsi="Corbel"/>
                <w:color w:val="000000" w:themeColor="text1"/>
                <w:sz w:val="24"/>
                <w:szCs w:val="24"/>
              </w:rPr>
              <w:t>Warszawa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926" w:rsidRDefault="00111926" w:rsidP="00C16ABF">
      <w:pPr>
        <w:spacing w:after="0" w:line="240" w:lineRule="auto"/>
      </w:pPr>
      <w:r>
        <w:separator/>
      </w:r>
    </w:p>
  </w:endnote>
  <w:endnote w:type="continuationSeparator" w:id="0">
    <w:p w:rsidR="00111926" w:rsidRDefault="001119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926" w:rsidRDefault="00111926" w:rsidP="00C16ABF">
      <w:pPr>
        <w:spacing w:after="0" w:line="240" w:lineRule="auto"/>
      </w:pPr>
      <w:r>
        <w:separator/>
      </w:r>
    </w:p>
  </w:footnote>
  <w:footnote w:type="continuationSeparator" w:id="0">
    <w:p w:rsidR="00111926" w:rsidRDefault="001119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11926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63C6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09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E0"/>
    <w:rsid w:val="002D73D4"/>
    <w:rsid w:val="002E22E2"/>
    <w:rsid w:val="002F02A3"/>
    <w:rsid w:val="002F4ABE"/>
    <w:rsid w:val="002F4E5F"/>
    <w:rsid w:val="003013F0"/>
    <w:rsid w:val="003018BA"/>
    <w:rsid w:val="00302B6C"/>
    <w:rsid w:val="0030395F"/>
    <w:rsid w:val="00305C92"/>
    <w:rsid w:val="003151C5"/>
    <w:rsid w:val="00321375"/>
    <w:rsid w:val="003343CF"/>
    <w:rsid w:val="00346FE9"/>
    <w:rsid w:val="0034759A"/>
    <w:rsid w:val="003503F6"/>
    <w:rsid w:val="003530DD"/>
    <w:rsid w:val="00363F78"/>
    <w:rsid w:val="00373274"/>
    <w:rsid w:val="0038281F"/>
    <w:rsid w:val="003A0A5B"/>
    <w:rsid w:val="003A1176"/>
    <w:rsid w:val="003B3053"/>
    <w:rsid w:val="003B7E14"/>
    <w:rsid w:val="003C0BAE"/>
    <w:rsid w:val="003D18A9"/>
    <w:rsid w:val="003D6C22"/>
    <w:rsid w:val="003D6CE2"/>
    <w:rsid w:val="003E1941"/>
    <w:rsid w:val="003E2FE6"/>
    <w:rsid w:val="003E49D5"/>
    <w:rsid w:val="003E7622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63FC"/>
    <w:rsid w:val="0045729E"/>
    <w:rsid w:val="00460333"/>
    <w:rsid w:val="00461EFC"/>
    <w:rsid w:val="004652C2"/>
    <w:rsid w:val="004706D1"/>
    <w:rsid w:val="00471326"/>
    <w:rsid w:val="0047398E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12A3"/>
    <w:rsid w:val="0053458D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B545D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3F4"/>
    <w:rsid w:val="00671958"/>
    <w:rsid w:val="00675843"/>
    <w:rsid w:val="00685D89"/>
    <w:rsid w:val="00696477"/>
    <w:rsid w:val="006A458B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517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5F9"/>
    <w:rsid w:val="00766FD4"/>
    <w:rsid w:val="0077243F"/>
    <w:rsid w:val="00780449"/>
    <w:rsid w:val="0078168C"/>
    <w:rsid w:val="00787C2A"/>
    <w:rsid w:val="00790E27"/>
    <w:rsid w:val="007A4022"/>
    <w:rsid w:val="007A6E6E"/>
    <w:rsid w:val="007B5C3F"/>
    <w:rsid w:val="007C3299"/>
    <w:rsid w:val="007C3BCC"/>
    <w:rsid w:val="007C4546"/>
    <w:rsid w:val="007D6E56"/>
    <w:rsid w:val="007E0C12"/>
    <w:rsid w:val="007E5259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9230D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155"/>
    <w:rsid w:val="008C7408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1FDD"/>
    <w:rsid w:val="009658E0"/>
    <w:rsid w:val="00981ABE"/>
    <w:rsid w:val="00981FDA"/>
    <w:rsid w:val="00997F14"/>
    <w:rsid w:val="009A78CD"/>
    <w:rsid w:val="009A78D9"/>
    <w:rsid w:val="009C1331"/>
    <w:rsid w:val="009C3E31"/>
    <w:rsid w:val="009C48ED"/>
    <w:rsid w:val="009C52DB"/>
    <w:rsid w:val="009C54AE"/>
    <w:rsid w:val="009C788E"/>
    <w:rsid w:val="009D1C9E"/>
    <w:rsid w:val="009E0FE9"/>
    <w:rsid w:val="009E3B41"/>
    <w:rsid w:val="009F3C5C"/>
    <w:rsid w:val="009F4610"/>
    <w:rsid w:val="00A00ECC"/>
    <w:rsid w:val="00A155EE"/>
    <w:rsid w:val="00A208BF"/>
    <w:rsid w:val="00A220D2"/>
    <w:rsid w:val="00A2245B"/>
    <w:rsid w:val="00A22903"/>
    <w:rsid w:val="00A30110"/>
    <w:rsid w:val="00A36899"/>
    <w:rsid w:val="00A371F6"/>
    <w:rsid w:val="00A43BF6"/>
    <w:rsid w:val="00A46184"/>
    <w:rsid w:val="00A53FA5"/>
    <w:rsid w:val="00A54817"/>
    <w:rsid w:val="00A601C8"/>
    <w:rsid w:val="00A60799"/>
    <w:rsid w:val="00A7732B"/>
    <w:rsid w:val="00A84C85"/>
    <w:rsid w:val="00A97DE1"/>
    <w:rsid w:val="00AA2703"/>
    <w:rsid w:val="00AA4955"/>
    <w:rsid w:val="00AB053C"/>
    <w:rsid w:val="00AB0A9E"/>
    <w:rsid w:val="00AB1691"/>
    <w:rsid w:val="00AC3592"/>
    <w:rsid w:val="00AD1146"/>
    <w:rsid w:val="00AD27D3"/>
    <w:rsid w:val="00AD458D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ADB"/>
    <w:rsid w:val="00B43B77"/>
    <w:rsid w:val="00B43E80"/>
    <w:rsid w:val="00B607DB"/>
    <w:rsid w:val="00B62749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521C"/>
    <w:rsid w:val="00BE6880"/>
    <w:rsid w:val="00BF2C41"/>
    <w:rsid w:val="00C058B4"/>
    <w:rsid w:val="00C05F44"/>
    <w:rsid w:val="00C131B5"/>
    <w:rsid w:val="00C16ABF"/>
    <w:rsid w:val="00C170AE"/>
    <w:rsid w:val="00C250FB"/>
    <w:rsid w:val="00C26CB7"/>
    <w:rsid w:val="00C309DB"/>
    <w:rsid w:val="00C324C1"/>
    <w:rsid w:val="00C34D0A"/>
    <w:rsid w:val="00C36992"/>
    <w:rsid w:val="00C56036"/>
    <w:rsid w:val="00C61DC5"/>
    <w:rsid w:val="00C62313"/>
    <w:rsid w:val="00C67E92"/>
    <w:rsid w:val="00C70A26"/>
    <w:rsid w:val="00C766DF"/>
    <w:rsid w:val="00C85761"/>
    <w:rsid w:val="00C94B98"/>
    <w:rsid w:val="00CA2B96"/>
    <w:rsid w:val="00CA5089"/>
    <w:rsid w:val="00CA773C"/>
    <w:rsid w:val="00CB42CB"/>
    <w:rsid w:val="00CD6897"/>
    <w:rsid w:val="00CE0766"/>
    <w:rsid w:val="00CE542A"/>
    <w:rsid w:val="00CE5BAC"/>
    <w:rsid w:val="00CE653F"/>
    <w:rsid w:val="00CF25BE"/>
    <w:rsid w:val="00CF78ED"/>
    <w:rsid w:val="00D02B25"/>
    <w:rsid w:val="00D02EBA"/>
    <w:rsid w:val="00D11730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29C2"/>
    <w:rsid w:val="00DA4EBE"/>
    <w:rsid w:val="00DA7153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3FA8"/>
    <w:rsid w:val="00E77E88"/>
    <w:rsid w:val="00E8107D"/>
    <w:rsid w:val="00E960BB"/>
    <w:rsid w:val="00E97DC8"/>
    <w:rsid w:val="00EA2074"/>
    <w:rsid w:val="00EA4832"/>
    <w:rsid w:val="00EA4E9D"/>
    <w:rsid w:val="00EA5328"/>
    <w:rsid w:val="00EA7BEE"/>
    <w:rsid w:val="00EB6F61"/>
    <w:rsid w:val="00EC32D6"/>
    <w:rsid w:val="00EC4899"/>
    <w:rsid w:val="00ED03AB"/>
    <w:rsid w:val="00ED32D2"/>
    <w:rsid w:val="00EE32DE"/>
    <w:rsid w:val="00EE5457"/>
    <w:rsid w:val="00F01C50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2F65F-762C-42E7-9213-13B2BD4B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6A45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A458B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E76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D5BC8-0510-4737-8BCD-CA5B723E6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9</cp:revision>
  <cp:lastPrinted>2019-02-06T12:12:00Z</cp:lastPrinted>
  <dcterms:created xsi:type="dcterms:W3CDTF">2021-01-11T14:56:00Z</dcterms:created>
  <dcterms:modified xsi:type="dcterms:W3CDTF">2022-02-23T13:36:00Z</dcterms:modified>
</cp:coreProperties>
</file>